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84" w:rsidRPr="009C1318" w:rsidRDefault="009A5384" w:rsidP="009A5384">
      <w:pPr>
        <w:jc w:val="center"/>
        <w:rPr>
          <w:b/>
          <w:sz w:val="28"/>
        </w:rPr>
      </w:pPr>
      <w:r w:rsidRPr="009C1318">
        <w:rPr>
          <w:b/>
          <w:sz w:val="28"/>
        </w:rPr>
        <w:t>Акция «Выгодное воскресенье» ра</w:t>
      </w:r>
      <w:bookmarkStart w:id="0" w:name="_GoBack"/>
      <w:bookmarkEnd w:id="0"/>
      <w:r w:rsidRPr="009C1318">
        <w:rPr>
          <w:b/>
          <w:sz w:val="28"/>
        </w:rPr>
        <w:t>спространяется только на исследования КРОВИ. Моча, соскобы, мазки, эякулят – в акции не участвуют</w:t>
      </w:r>
    </w:p>
    <w:p w:rsidR="006A0EC9" w:rsidRPr="009A5384" w:rsidRDefault="009A5384" w:rsidP="009A5384">
      <w:pPr>
        <w:jc w:val="center"/>
        <w:rPr>
          <w:b/>
        </w:rPr>
      </w:pPr>
      <w:r w:rsidRPr="009A5384">
        <w:rPr>
          <w:b/>
          <w:highlight w:val="yellow"/>
        </w:rPr>
        <w:t>Список исследований крови, НЕ участвующих в акции</w:t>
      </w:r>
      <w:r w:rsidRPr="009A5384">
        <w:rPr>
          <w:b/>
        </w:rPr>
        <w:t>:</w:t>
      </w:r>
    </w:p>
    <w:tbl>
      <w:tblPr>
        <w:tblW w:w="9297" w:type="dxa"/>
        <w:tblLook w:val="04A0" w:firstRow="1" w:lastRow="0" w:firstColumn="1" w:lastColumn="0" w:noHBand="0" w:noVBand="1"/>
      </w:tblPr>
      <w:tblGrid>
        <w:gridCol w:w="960"/>
        <w:gridCol w:w="4000"/>
        <w:gridCol w:w="1546"/>
        <w:gridCol w:w="978"/>
        <w:gridCol w:w="699"/>
        <w:gridCol w:w="380"/>
        <w:gridCol w:w="724"/>
        <w:gridCol w:w="10"/>
      </w:tblGrid>
      <w:tr w:rsidR="009A5384" w:rsidRPr="009A5384" w:rsidTr="00222300">
        <w:trPr>
          <w:gridAfter w:val="1"/>
          <w:wAfter w:w="10" w:type="dxa"/>
          <w:trHeight w:val="4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3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 w:rsidRPr="009A53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3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Название исследования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Клинический материал 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5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9A5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9A5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3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 услуги в рублях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53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вакуэтт</w:t>
            </w:r>
            <w:proofErr w:type="spellEnd"/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A5384" w:rsidRPr="009A5384" w:rsidTr="00222300">
        <w:trPr>
          <w:trHeight w:val="300"/>
        </w:trPr>
        <w:tc>
          <w:tcPr>
            <w:tcW w:w="8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БИОХИМИЧЕСКИЕ</w:t>
            </w:r>
            <w:r w:rsidRPr="009A53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3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5384" w:rsidRPr="009A5384" w:rsidTr="00222300">
        <w:trPr>
          <w:trHeight w:val="300"/>
        </w:trPr>
        <w:tc>
          <w:tcPr>
            <w:tcW w:w="8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84" w:rsidRPr="009A5384" w:rsidRDefault="009A5384" w:rsidP="009A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Белковый обмен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84" w:rsidRPr="009A5384" w:rsidRDefault="009A5384" w:rsidP="009A5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3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384"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rPr>
                <w:rFonts w:ascii="Arial" w:hAnsi="Arial" w:cs="Arial"/>
                <w:sz w:val="18"/>
                <w:szCs w:val="18"/>
              </w:rPr>
            </w:pPr>
            <w:r w:rsidRPr="009A5384">
              <w:rPr>
                <w:rFonts w:ascii="Arial" w:hAnsi="Arial" w:cs="Arial"/>
                <w:sz w:val="18"/>
                <w:szCs w:val="18"/>
              </w:rPr>
              <w:t>Белковые фракции+ общий белок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 xml:space="preserve">Венозная кровь </w:t>
            </w:r>
            <w:proofErr w:type="gramStart"/>
            <w:r w:rsidRPr="009A5384">
              <w:rPr>
                <w:rFonts w:ascii="Arial" w:hAnsi="Arial" w:cs="Arial"/>
                <w:sz w:val="16"/>
                <w:szCs w:val="16"/>
              </w:rPr>
              <w:t>-  КР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 w:rsidRPr="009A5384">
              <w:rPr>
                <w:rFonts w:ascii="Arial" w:hAnsi="Arial" w:cs="Arial"/>
                <w:sz w:val="16"/>
                <w:szCs w:val="16"/>
              </w:rPr>
              <w:t>р.д</w:t>
            </w:r>
            <w:proofErr w:type="spellEnd"/>
            <w:r w:rsidRPr="009A53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384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384">
              <w:rPr>
                <w:rFonts w:ascii="Arial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rPr>
                <w:rFonts w:ascii="Arial" w:hAnsi="Arial" w:cs="Arial"/>
                <w:sz w:val="18"/>
                <w:szCs w:val="18"/>
              </w:rPr>
            </w:pPr>
            <w:r w:rsidRPr="009A5384">
              <w:rPr>
                <w:rFonts w:ascii="Arial" w:hAnsi="Arial" w:cs="Arial"/>
                <w:sz w:val="18"/>
                <w:szCs w:val="18"/>
              </w:rPr>
              <w:t xml:space="preserve">Проба </w:t>
            </w:r>
            <w:proofErr w:type="spellStart"/>
            <w:r w:rsidRPr="009A5384">
              <w:rPr>
                <w:rFonts w:ascii="Arial" w:hAnsi="Arial" w:cs="Arial"/>
                <w:sz w:val="18"/>
                <w:szCs w:val="18"/>
              </w:rPr>
              <w:t>Реберга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>Моча (</w:t>
            </w:r>
            <w:proofErr w:type="spellStart"/>
            <w:r w:rsidRPr="009A5384">
              <w:rPr>
                <w:rFonts w:ascii="Arial" w:hAnsi="Arial" w:cs="Arial"/>
                <w:sz w:val="16"/>
                <w:szCs w:val="16"/>
              </w:rPr>
              <w:t>сут</w:t>
            </w:r>
            <w:proofErr w:type="spellEnd"/>
            <w:r w:rsidRPr="009A5384">
              <w:rPr>
                <w:rFonts w:ascii="Arial" w:hAnsi="Arial" w:cs="Arial"/>
                <w:sz w:val="16"/>
                <w:szCs w:val="16"/>
              </w:rPr>
              <w:t>.) + венозная кровь -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>1р.д.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38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384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384">
              <w:rPr>
                <w:rFonts w:ascii="Arial" w:hAnsi="Arial" w:cs="Arial"/>
                <w:sz w:val="18"/>
                <w:szCs w:val="18"/>
              </w:rPr>
              <w:t>Гомоцистеин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>Венозная кровь – Б, Ф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384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Костный обмен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Ионизированный кальций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 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Pr="00C47BAE" w:rsidRDefault="00C47BAE" w:rsidP="00C47BA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ИССЛЕДОВАНИЯ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МЕТОДОМ  ИФА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ИММУНОХЕМИЛЮМИНЕСЦЕНТНЫЙ АНАЛИЗ 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Pr="009A5384" w:rsidRDefault="009A5384" w:rsidP="009A5384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Токсикологические исследования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ДАЛК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дезоксиаминолиноленовая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кислота) в моче (качеств. реакция)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Моча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тяжелых металлов - марганец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Венозная кровь: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С, 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Моча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тяжелых металлов - свинец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Венозная кровь: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С, 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Моча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тяжелых металлов - никель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Венозная кровь: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С, 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Моча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тяжелых металлов - кобальт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Венозная кровь: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С, 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Моча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тяжелых металлов - медь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Венозная кровь: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С, 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Моча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тяжелых металлов - хром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Венозная кровь: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С, 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Моча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тяжелых металлов - цинк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Венозная кровь: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С, 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Моча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Определение этанола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Pr="009A5384" w:rsidRDefault="009A5384" w:rsidP="009A5384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Маркеры репродукции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Антимюллеров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гормон (АМГ)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Ингибин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Оценка овариального резерва: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АМГ,ФСГ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Ингибин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</w:p>
        </w:tc>
      </w:tr>
      <w:tr w:rsidR="009A5384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84" w:rsidRDefault="009A5384" w:rsidP="009A5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9A5384" w:rsidRPr="009A5384" w:rsidRDefault="009A5384" w:rsidP="00C47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Пренатальная диагностика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Pr="009A5384" w:rsidRDefault="00C47BAE" w:rsidP="00C4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5384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Pr="009A5384" w:rsidRDefault="00C47BAE" w:rsidP="00C47BA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384">
              <w:rPr>
                <w:rFonts w:ascii="Arial" w:hAnsi="Arial" w:cs="Arial"/>
                <w:sz w:val="18"/>
                <w:szCs w:val="18"/>
              </w:rPr>
              <w:t>Гомоцистеин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Pr="009A5384" w:rsidRDefault="00C47BAE" w:rsidP="00C47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>Венозная кровь – Б, Ф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Pr="009A5384" w:rsidRDefault="00C47BAE" w:rsidP="00C47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Pr="009A5384" w:rsidRDefault="00C47BAE" w:rsidP="00C47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384">
              <w:rPr>
                <w:rFonts w:ascii="Arial" w:hAnsi="Arial" w:cs="Arial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Pr="009A5384" w:rsidRDefault="00C47BAE" w:rsidP="00C47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384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Pr="00C47BAE" w:rsidRDefault="00C47BAE" w:rsidP="00C47BA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Диагностика функции поджелудочной железы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Антитела к бета-клеткам (островкам поджелудочной железы, IСA)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Антитела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декарбоксилазеглутаминовой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кислоты (GAD)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Pr="00C47BAE" w:rsidRDefault="00C47BAE" w:rsidP="00C47BA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Маркеры опухолевого роста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 242 (органы желудочно-кишечного тракта)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Антимюллеров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гормон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2300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SCC (плоскоклеточная карцинома)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1350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  72-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4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Опухоли желудка)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Кальцитонин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Pr="00C47BAE" w:rsidRDefault="00C47BAE" w:rsidP="00C47BA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Диагностика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аутоиммунной  патологии</w:t>
            </w:r>
            <w:proofErr w:type="gramEnd"/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Антитела к бета-клеткам (островкам) поджелудочной железы (ICA)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Антиядерные антитела АNA (Jo-1, Scl-70, SS-A/RO, SS-B/LA, U1-RNP,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SmBB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Рибосомальные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белки) ИММУНОБЛОТ.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2200</w:t>
            </w:r>
          </w:p>
        </w:tc>
      </w:tr>
      <w:tr w:rsidR="00C47BA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Аутоиммунный комплекс (диагностика аутоиммунных гепатитов: АМА-М2, Sp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100,  gp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210, LKM-1, LC-1, SLA/LP, F-актину, миозину,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десмину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трем различным антигенам гладкой мускулатуры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SМАs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).ИММУНОБЛОТ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AE" w:rsidRDefault="00C47BAE" w:rsidP="00C47BA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</w:p>
        </w:tc>
      </w:tr>
      <w:tr w:rsidR="00965E7E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Pr="00965E7E" w:rsidRDefault="00965E7E" w:rsidP="00965E7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ИНФЕКЦИОННАЯ  ИФА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ДИАГНОСТИКА, ИММУНОХЕМИЛЮМИНЕСЦЕНТНЫЙ АНАЛИЗ</w:t>
            </w:r>
          </w:p>
        </w:tc>
      </w:tr>
      <w:tr w:rsidR="00965E7E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Pr="00C47BAE" w:rsidRDefault="00965E7E" w:rsidP="00965E7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Диагностика сифилиса</w:t>
            </w:r>
          </w:p>
        </w:tc>
      </w:tr>
      <w:tr w:rsidR="00965E7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РИФ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(исследование на сифилис методом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иммунофлюоресценции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</w:tr>
      <w:tr w:rsidR="00965E7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РИФ 200 (исследование на сифилис методом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иммунофлюоресценции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 кровь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</w:tr>
      <w:tr w:rsidR="00965E7E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Pr="00965E7E" w:rsidRDefault="00965E7E" w:rsidP="00965E7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Диагностика бактериальных инфекций</w:t>
            </w:r>
          </w:p>
        </w:tc>
      </w:tr>
      <w:tr w:rsidR="00965E7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Серологическое обследование на брюшной тиф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КР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965E7E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T-SPOT.TB (диагностика туберкулеза)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кровь-2ЗЕЛ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4р.д.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Default="00965E7E" w:rsidP="00965E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6500</w:t>
            </w:r>
          </w:p>
        </w:tc>
      </w:tr>
      <w:tr w:rsidR="00965E7E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Pr="00965E7E" w:rsidRDefault="00965E7E" w:rsidP="00965E7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ИММУНОЛОГИЧЕСКИЕ ИССЛЕДОВАНИЯ</w:t>
            </w:r>
          </w:p>
        </w:tc>
      </w:tr>
      <w:tr w:rsidR="00965E7E" w:rsidRPr="009A5384" w:rsidTr="00222300">
        <w:trPr>
          <w:gridAfter w:val="1"/>
          <w:wAfter w:w="10" w:type="dxa"/>
          <w:trHeight w:val="300"/>
        </w:trPr>
        <w:tc>
          <w:tcPr>
            <w:tcW w:w="9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7E" w:rsidRPr="00965E7E" w:rsidRDefault="00965E7E" w:rsidP="00965E7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Иммунный статус</w:t>
            </w:r>
          </w:p>
        </w:tc>
      </w:tr>
      <w:tr w:rsidR="008B1410" w:rsidRPr="009A5384" w:rsidTr="00222300">
        <w:trPr>
          <w:gridAfter w:val="1"/>
          <w:wAfter w:w="1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Иммунный статус (клеточный + гуморальный иммунитет + фагоцитоз)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кровь-1КР+1Ф+1ЗЕЛ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Клеточный иммунитет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иммунофенотипирование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Т-клеток + фагоцитоз)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кровь-1Ф+1ЗЕЛ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Иммунофенотипирование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Т-клеток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1Ф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Иммунофенотипирование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моноклон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NK-клетки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1Ф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Иммунофенотипирование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моноклон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 CD-19 (B-лимфоциты)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1Ф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Иммунофенотипирование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моноклон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 CD3+ (T-лимфоциты)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1Ф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Гуморальный иммунитет: Комплекс иммуноглобулинов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КР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Фагоцитарная активность и окислительный взрыв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Триптаза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КР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P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ПЦР – ДИАГНОСТИКА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Pr="008B1410" w:rsidRDefault="008B1410" w:rsidP="008B14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Клещевые инфекции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Вирус клещевого энцефалита (ВКЭ)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Клещ, СМЖ, венозная кровь -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757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P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Боррелия</w:t>
            </w:r>
            <w:proofErr w:type="spellEnd"/>
            <w:r w:rsidRPr="008B141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spp. (</w:t>
            </w:r>
            <w:r w:rsidRPr="008B141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Borrelia </w:t>
            </w:r>
            <w:proofErr w:type="spellStart"/>
            <w:r w:rsidRPr="008B141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afzelii</w:t>
            </w:r>
            <w:proofErr w:type="spellEnd"/>
            <w:r w:rsidRPr="008B141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, Borrelia </w:t>
            </w:r>
            <w:proofErr w:type="spellStart"/>
            <w:r w:rsidRPr="008B141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garinii</w:t>
            </w:r>
            <w:proofErr w:type="spellEnd"/>
            <w:r w:rsidRPr="008B141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, Borrelia burgdorferi </w:t>
            </w:r>
            <w:proofErr w:type="spellStart"/>
            <w:r w:rsidRPr="008B141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sensu</w:t>
            </w:r>
            <w:proofErr w:type="spellEnd"/>
            <w:r w:rsidRPr="008B141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strict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</w:t>
            </w:r>
            <w:r w:rsidRPr="008B141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Клещ, СМЖ, венозная кровь - Ф, соскоб с эритемы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Выявление ДНК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Anaplasma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phagocytophilum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ДНК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Ehrlichia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muris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Ehrlichia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chaffeensis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Клещ, СМЖ, венозная кровь -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Комплекс клещевых инфекций (ВКЭ,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Anaplasma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phagocytophilum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Ehrlichia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muris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Ehrlichia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chaffeensis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Borrelia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(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burgdof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.+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garinii+afzelii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Borrelia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miyamotoi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Rickettsia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Клещ, СМЖ, венозная кровь -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Borrelia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miyamotoi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Клещ, СМЖ, венозная кровь - Ф, соскоб с эритемы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8B141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Rickettsia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Клещ, СМЖ, венозная кровь -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10" w:rsidRDefault="008B1410" w:rsidP="008B141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Pr="00222300" w:rsidRDefault="00222300" w:rsidP="002223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Диагностика вирусных гепатитов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генетических полиморфизмов, ассоциированных с функцией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интерлекина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IL28B (контрольный эффект противовирусной терапии)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P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МОЛЕКУЛЯРНО-ГЕНЕТИЧЕСКИЕ ИССЛЕДОВАНИЯ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Pr="00222300" w:rsidRDefault="00222300" w:rsidP="0022230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HLA - типирование генов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Гены HLA II класса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Гены HLAII класса для супружеской пары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Типирование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генов  HLA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II,  связанных с риском развития сахарного диабета I/II типа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аллеля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27 локуса В главного комплекса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гистосовместимости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человека I класса (HLAB27)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Pr="00222300" w:rsidRDefault="00222300" w:rsidP="0022230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Определение генетических полиморфизмов предрасположенности к заболеваниям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Адреногенитальный синдром. Поиск 9-ти наиболее частых мутаций в гене СYP210HB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Адреногенитальный синдром. Поиск 9-ти наиболее частых мутаций в гене СYP210HB у родительской пары при недоступности материала больного ребенка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12500</w:t>
            </w:r>
          </w:p>
        </w:tc>
      </w:tr>
      <w:tr w:rsidR="00222300" w:rsidRPr="009A5384" w:rsidTr="006D4A6A">
        <w:trPr>
          <w:gridAfter w:val="1"/>
          <w:wAfter w:w="10" w:type="dxa"/>
          <w:trHeight w:val="8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Pr="00222300" w:rsidRDefault="00222300" w:rsidP="0022230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Неинвазивная пренатальная ДНК диагностика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 (1045)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Неинвазивный пренатальный ДНК тест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Panorama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Геномед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). Базовая панель (8 синдромов) Неинвазивная пренатальная диагностика хромосомной патологии плода (базовая панель)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Комплект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Panorama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806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498)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Неинвазивный пренатальный ДНК тест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Panorama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Natera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США). Расширенная панель. Хромосомные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микроделеционные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синдромы (13 синдромов)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Комплект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Panorama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Неивазиное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пренатальное генетическое определение пола ребенка по крови матери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Неивазиное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пренатальное генетическое определение резус-фактора ребенка по крови матери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809 (1047)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Неинвазивный пренатальный ДНК тест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Panorama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Геномед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). Базовая панель с определением носительства мутаций у матери, связанных с наследственными заболеваниями (13 синдромов)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Комплект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Panorama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 + 1Ф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810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603)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Неинвазивный пренатальный ДНК тест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Panorama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Natera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США). Полное исследование. Хромосомные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микроделеционные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синдромы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  мутации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определением носительства мутаций у матери, связанных с наследственными заболеваниями (18 синдромов)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Венозная кровь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Комплект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Panorama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+ 1Ф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811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866)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Неинвазивный пренатальный ДНК скрининг (НИПС) (12 синдромов)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Комплект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Panorama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 + 1Ф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25000</w:t>
            </w:r>
          </w:p>
        </w:tc>
      </w:tr>
      <w:tr w:rsidR="00222300" w:rsidRPr="009A5384" w:rsidTr="006D4A6A">
        <w:trPr>
          <w:gridAfter w:val="1"/>
          <w:wAfter w:w="10" w:type="dxa"/>
          <w:trHeight w:val="8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Pr="00222300" w:rsidRDefault="00222300" w:rsidP="0022230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Диагностика хромосомных нарушений, наследственные заболевания и синдромы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Хромосомный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микроматричный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анализ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таргетный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-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Молекулярное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кариотипирование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абортивного материала ОПТИМА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50505"/>
                <w:sz w:val="16"/>
                <w:szCs w:val="16"/>
              </w:rPr>
            </w:pPr>
            <w:r>
              <w:rPr>
                <w:rFonts w:ascii="Arial" w:hAnsi="Arial" w:cs="Arial"/>
                <w:color w:val="050505"/>
                <w:sz w:val="16"/>
                <w:szCs w:val="16"/>
              </w:rPr>
              <w:t xml:space="preserve">1.ворсины хориона (10-20 мг, в стерильные пробирки с 0,9% раствором </w:t>
            </w:r>
            <w:proofErr w:type="spellStart"/>
            <w:r>
              <w:rPr>
                <w:rFonts w:ascii="Arial" w:hAnsi="Arial" w:cs="Arial"/>
                <w:color w:val="050505"/>
                <w:sz w:val="16"/>
                <w:szCs w:val="16"/>
              </w:rPr>
              <w:t>NaCl</w:t>
            </w:r>
            <w:proofErr w:type="spellEnd"/>
            <w:r>
              <w:rPr>
                <w:rFonts w:ascii="Arial" w:hAnsi="Arial" w:cs="Arial"/>
                <w:color w:val="050505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50505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50505"/>
                <w:sz w:val="16"/>
                <w:szCs w:val="16"/>
              </w:rPr>
              <w:t>2.ткани</w:t>
            </w:r>
            <w:proofErr w:type="gramEnd"/>
            <w:r>
              <w:rPr>
                <w:rFonts w:ascii="Arial" w:hAnsi="Arial" w:cs="Arial"/>
                <w:color w:val="050505"/>
                <w:sz w:val="16"/>
                <w:szCs w:val="16"/>
              </w:rPr>
              <w:t xml:space="preserve"> паренхиматозных органов и пуповины плода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Хромосомный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микроматричный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анализ стандартный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-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30250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Хромосомный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микроматричный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анализ тканей из архивного материала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50505"/>
                <w:sz w:val="16"/>
                <w:szCs w:val="16"/>
              </w:rPr>
            </w:pPr>
            <w:r>
              <w:rPr>
                <w:rFonts w:ascii="Arial" w:hAnsi="Arial" w:cs="Arial"/>
                <w:color w:val="050505"/>
                <w:sz w:val="16"/>
                <w:szCs w:val="16"/>
              </w:rPr>
              <w:t>Парафиновые (FFPE) блоки и соответствующие им стекла (кроме ткани опухоли)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46750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Хромосомный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микроматричный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анализ расширенный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-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35750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Хромосомный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микроматричный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анализ пренатальный стандартный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1.амниотическая жидкость (не менее 3 мл в специальные стерильные пробирки)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2.ворсины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хориона (10-20 мг, в стерильные пробирки с 0,9% раствором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NaCl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3.пуповинная кровь (не менее 1,5 мл в пробирку с ЭДТА)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30250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Хромосомный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микроматричный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анализ абортивного материала стандартный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50505"/>
                <w:sz w:val="16"/>
                <w:szCs w:val="16"/>
              </w:rPr>
            </w:pPr>
            <w:r>
              <w:rPr>
                <w:rFonts w:ascii="Arial" w:hAnsi="Arial" w:cs="Arial"/>
                <w:color w:val="050505"/>
                <w:sz w:val="16"/>
                <w:szCs w:val="16"/>
              </w:rPr>
              <w:t xml:space="preserve">1. ворсины хориона (10-20 мг, в стерильные пробирки с 0,9% раствором </w:t>
            </w:r>
            <w:proofErr w:type="spellStart"/>
            <w:r>
              <w:rPr>
                <w:rFonts w:ascii="Arial" w:hAnsi="Arial" w:cs="Arial"/>
                <w:color w:val="050505"/>
                <w:sz w:val="16"/>
                <w:szCs w:val="16"/>
              </w:rPr>
              <w:t>NaCl</w:t>
            </w:r>
            <w:proofErr w:type="spellEnd"/>
            <w:r>
              <w:rPr>
                <w:rFonts w:ascii="Arial" w:hAnsi="Arial" w:cs="Arial"/>
                <w:color w:val="050505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50505"/>
                <w:sz w:val="16"/>
                <w:szCs w:val="16"/>
              </w:rPr>
              <w:br/>
              <w:t>2. ткани паренхиматозных органов и пуповины плода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30250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Хромосомный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микроматричный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анализ пренатальный расширенный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1.амниотическая жидкость (не менее 3 мл в специальные стерильные пробирки)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2.ворсины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хориона (10-20 мг, в стерильные пробирки с 0,9% раствором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NaCl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3.пуповинная кровь (не менее 1,5 мл в пробирку с ЭДТА)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35750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Хромосомный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микроматричный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анализ пренатальный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таргетный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1.амниотическая жидкость (не менее 3 мл в специальные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стерильные пробирки)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2.ворсины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хориона (10-20 мг, в стерильные пробирки с 0,9% раствором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NaCl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3.пуповинная кровь (не менее 1,5 мл в пробирку с ЭДТА)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Гемохроматоз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(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 наиболее частых мутаций в гене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гемохроматоза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HFE)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Скрининг на наследственные заболевания (5 заболеваний, 14 мутаций)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гемохроматоз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 муковисцидоз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фенилкетонурия,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галактоземия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нейросенсорная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тугоухость)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Синдром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Жильбера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Болезнь Вильсона-Коновалова (поиск 8-ми наиболее частых мутаций в гене ATP7B (секвенирование))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8800</w:t>
            </w:r>
          </w:p>
        </w:tc>
      </w:tr>
      <w:tr w:rsidR="00222300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Болезнь Вильсона-Коновалова (поиск мутаций в гене ATP7B (полное секвенирование всего гена)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Венозная кровь – 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р.д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0" w:rsidRDefault="00222300" w:rsidP="0022230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35000</w:t>
            </w:r>
          </w:p>
        </w:tc>
      </w:tr>
      <w:tr w:rsidR="006D4A6A" w:rsidRPr="009A5384" w:rsidTr="006D4A6A">
        <w:trPr>
          <w:gridAfter w:val="1"/>
          <w:wAfter w:w="10" w:type="dxa"/>
          <w:trHeight w:val="8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6A" w:rsidRPr="009A5384" w:rsidRDefault="00A81424" w:rsidP="00965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Бактериологические исследования</w:t>
            </w:r>
          </w:p>
        </w:tc>
      </w:tr>
      <w:tr w:rsidR="00A81424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Бактериологическое исследование кала на дисбактериоз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</w:tr>
      <w:tr w:rsidR="00A81424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Бактериологическое исследование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уреаплазмы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(титр, чувствительность к антибиотикам)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Соскоб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эпител.клеток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моча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П/кол.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A81424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Бактериологическое исследование на микоплазмы (титр, чувствительность к антибиотикам)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Соскоб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эпител.клеток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моча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П/кол.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A81424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Бактериологическое исследование на флору + чувствительность к антибиотикам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Соскоб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эпител.клеток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моча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A81424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Бактериологическое исследование крови на стерильность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Кровь – КР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A81424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Бактериологическое исследование на дифтерию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Соскоб из носоглотки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A81424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Бак.исследование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кала на носительство возбудителей кишечных инфекций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Кал, ректальный соскоб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  <w:tr w:rsidR="00A81424" w:rsidRPr="009A5384" w:rsidTr="00222300">
        <w:trPr>
          <w:gridAfter w:val="1"/>
          <w:wAfter w:w="10" w:type="dxa"/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Мазок из зева и носа на наличие патогенного стафилококка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Соскоб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7р.д.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4" w:rsidRDefault="00A81424" w:rsidP="00A8142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</w:tr>
    </w:tbl>
    <w:p w:rsidR="009A5384" w:rsidRDefault="009A5384"/>
    <w:sectPr w:rsidR="009A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84"/>
    <w:rsid w:val="00222300"/>
    <w:rsid w:val="00527920"/>
    <w:rsid w:val="006A0EC9"/>
    <w:rsid w:val="006D4A6A"/>
    <w:rsid w:val="008B1410"/>
    <w:rsid w:val="00965E7E"/>
    <w:rsid w:val="009A5384"/>
    <w:rsid w:val="009C1318"/>
    <w:rsid w:val="00A81424"/>
    <w:rsid w:val="00C4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D7C4"/>
  <w15:chartTrackingRefBased/>
  <w15:docId w15:val="{8AF84764-3E8C-4E60-948A-33BCF4E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dcterms:created xsi:type="dcterms:W3CDTF">2018-10-10T00:36:00Z</dcterms:created>
  <dcterms:modified xsi:type="dcterms:W3CDTF">2018-10-10T01:16:00Z</dcterms:modified>
</cp:coreProperties>
</file>